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5126C" w14:textId="42CD120C" w:rsidR="005A6189" w:rsidRPr="00D47C6E" w:rsidRDefault="005A6189" w:rsidP="001679EC">
      <w:pPr>
        <w:spacing w:line="400" w:lineRule="exact"/>
        <w:jc w:val="left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D47C6E">
        <w:rPr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13C520" wp14:editId="2E7E356B">
                <wp:simplePos x="0" y="0"/>
                <wp:positionH relativeFrom="column">
                  <wp:posOffset>-214630</wp:posOffset>
                </wp:positionH>
                <wp:positionV relativeFrom="paragraph">
                  <wp:posOffset>500380</wp:posOffset>
                </wp:positionV>
                <wp:extent cx="374650" cy="532130"/>
                <wp:effectExtent l="0" t="0" r="25400" b="2032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9B2A0" w14:textId="77777777" w:rsidR="00AD0660" w:rsidRDefault="00AD0660" w:rsidP="005A6189">
                            <w:r>
                              <w:rPr>
                                <w:rFonts w:hint="eastAsia"/>
                              </w:rPr>
                              <w:t>本　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3C520" id="_x0000_s1031" type="#_x0000_t202" style="position:absolute;margin-left:-16.9pt;margin-top:39.4pt;width:29.5pt;height:4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" strokecolor="white [3212]">
                <v:textbox style="layout-flow:vertical-ideographic">
                  <w:txbxContent>
                    <w:p w14:paraId="0129B2A0" w14:textId="77777777" w:rsidR="00AD0660" w:rsidRDefault="00AD0660" w:rsidP="005A6189">
                      <w:r>
                        <w:rPr>
                          <w:rFonts w:hint="eastAsia"/>
                        </w:rPr>
                        <w:t>本　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7C6E">
        <w:rPr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D406B7" wp14:editId="731260D6">
                <wp:simplePos x="0" y="0"/>
                <wp:positionH relativeFrom="column">
                  <wp:posOffset>1104265</wp:posOffset>
                </wp:positionH>
                <wp:positionV relativeFrom="paragraph">
                  <wp:posOffset>509270</wp:posOffset>
                </wp:positionV>
                <wp:extent cx="374650" cy="532130"/>
                <wp:effectExtent l="0" t="0" r="25400" b="2032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96DFE" w14:textId="77777777" w:rsidR="00AD0660" w:rsidRDefault="00AD0660" w:rsidP="005A6189">
                            <w:r>
                              <w:rPr>
                                <w:rFonts w:hint="eastAsia"/>
                              </w:rPr>
                              <w:t>保証人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406B7" id="_x0000_s1032" type="#_x0000_t202" style="position:absolute;margin-left:86.95pt;margin-top:40.1pt;width:29.5pt;height:41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" strokecolor="white [3212]">
                <v:textbox style="layout-flow:vertical-ideographic">
                  <w:txbxContent>
                    <w:p w14:paraId="6AE96DFE" w14:textId="77777777" w:rsidR="00AD0660" w:rsidRDefault="00AD0660" w:rsidP="005A6189">
                      <w:r>
                        <w:rPr>
                          <w:rFonts w:hint="eastAsia"/>
                        </w:rPr>
                        <w:t>保証人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47C6E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9E116" wp14:editId="32DCDFD6">
                <wp:simplePos x="0" y="0"/>
                <wp:positionH relativeFrom="column">
                  <wp:posOffset>206699</wp:posOffset>
                </wp:positionH>
                <wp:positionV relativeFrom="paragraph">
                  <wp:posOffset>335348</wp:posOffset>
                </wp:positionV>
                <wp:extent cx="809625" cy="9334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02B2C" w14:textId="77777777" w:rsidR="00AD0660" w:rsidRPr="004210E2" w:rsidRDefault="00AD0660" w:rsidP="005A6189">
                            <w:pPr>
                              <w:jc w:val="center"/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4210E2"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印紙</w:t>
                            </w:r>
                          </w:p>
                          <w:p w14:paraId="4C44F792" w14:textId="77777777" w:rsidR="00AD0660" w:rsidRPr="004210E2" w:rsidRDefault="00AD0660" w:rsidP="005A6189">
                            <w:pPr>
                              <w:jc w:val="center"/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0CDA8BE9" w14:textId="77777777" w:rsidR="00AD0660" w:rsidRPr="004210E2" w:rsidRDefault="00AD0660" w:rsidP="005A6189">
                            <w:pPr>
                              <w:jc w:val="center"/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37362464" w14:textId="77777777" w:rsidR="00AD0660" w:rsidRPr="004210E2" w:rsidRDefault="00AD0660" w:rsidP="005A6189">
                            <w:pPr>
                              <w:jc w:val="center"/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4210E2"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2</w:t>
                            </w:r>
                            <w:r w:rsidRPr="004210E2">
                              <w:rPr>
                                <w:rFonts w:asciiTheme="minorEastAsia" w:hAnsiTheme="minor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00</w:t>
                            </w:r>
                            <w:r w:rsidRPr="004210E2">
                              <w:rPr>
                                <w:rFonts w:asciiTheme="minorEastAsia" w:hAnsiTheme="minorEastAsia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9E116" id="正方形/長方形 5" o:spid="_x0000_s1033" style="position:absolute;margin-left:16.3pt;margin-top:26.4pt;width:63.75pt;height:7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" fillcolor="white [3201]" strokecolor="black [3213]" strokeweight="1pt">
                <v:stroke dashstyle="1 1"/>
                <v:textbox>
                  <w:txbxContent>
                    <w:p w14:paraId="29C02B2C" w14:textId="77777777" w:rsidR="00AD0660" w:rsidRPr="004210E2" w:rsidRDefault="00AD0660" w:rsidP="005A6189">
                      <w:pPr>
                        <w:jc w:val="center"/>
                        <w:rPr>
                          <w:rFonts w:asciiTheme="minorEastAsia" w:hAnsiTheme="minor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4210E2">
                        <w:rPr>
                          <w:rFonts w:asciiTheme="minorEastAsia" w:hAnsiTheme="minorEastAsia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  <w:t>印紙</w:t>
                      </w:r>
                    </w:p>
                    <w:p w14:paraId="4C44F792" w14:textId="77777777" w:rsidR="00AD0660" w:rsidRPr="004210E2" w:rsidRDefault="00AD0660" w:rsidP="005A6189">
                      <w:pPr>
                        <w:jc w:val="center"/>
                        <w:rPr>
                          <w:rFonts w:asciiTheme="minorEastAsia" w:hAnsiTheme="minor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0CDA8BE9" w14:textId="77777777" w:rsidR="00AD0660" w:rsidRPr="004210E2" w:rsidRDefault="00AD0660" w:rsidP="005A6189">
                      <w:pPr>
                        <w:jc w:val="center"/>
                        <w:rPr>
                          <w:rFonts w:asciiTheme="minorEastAsia" w:hAnsiTheme="minor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37362464" w14:textId="77777777" w:rsidR="00AD0660" w:rsidRPr="004210E2" w:rsidRDefault="00AD0660" w:rsidP="005A6189">
                      <w:pPr>
                        <w:jc w:val="center"/>
                        <w:rPr>
                          <w:rFonts w:asciiTheme="minorEastAsia" w:hAnsiTheme="minor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4210E2">
                        <w:rPr>
                          <w:rFonts w:asciiTheme="minorEastAsia" w:hAnsiTheme="minorEastAsia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  <w:t>2</w:t>
                      </w:r>
                      <w:r w:rsidRPr="004210E2">
                        <w:rPr>
                          <w:rFonts w:asciiTheme="minorEastAsia" w:hAnsiTheme="minor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  <w:t>00</w:t>
                      </w:r>
                      <w:r w:rsidRPr="004210E2">
                        <w:rPr>
                          <w:rFonts w:asciiTheme="minorEastAsia" w:hAnsiTheme="minorEastAsia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Pr="00D47C6E">
        <w:rPr>
          <w:rFonts w:asciiTheme="majorEastAsia" w:eastAsiaTheme="majorEastAsia" w:hAnsiTheme="majorEastAsia" w:hint="eastAsia"/>
          <w:b/>
          <w:bCs/>
          <w:kern w:val="0"/>
          <w:sz w:val="22"/>
        </w:rPr>
        <w:t>別記第</w:t>
      </w:r>
      <w:r w:rsidR="007A5F20" w:rsidRPr="00D47C6E">
        <w:rPr>
          <w:rFonts w:asciiTheme="majorEastAsia" w:eastAsiaTheme="majorEastAsia" w:hAnsiTheme="majorEastAsia" w:hint="eastAsia"/>
          <w:b/>
          <w:bCs/>
          <w:kern w:val="0"/>
          <w:sz w:val="22"/>
        </w:rPr>
        <w:t>１３</w:t>
      </w:r>
      <w:r w:rsidRPr="00D47C6E">
        <w:rPr>
          <w:rFonts w:asciiTheme="majorEastAsia" w:eastAsiaTheme="majorEastAsia" w:hAnsiTheme="majorEastAsia" w:hint="eastAsia"/>
          <w:b/>
          <w:bCs/>
          <w:kern w:val="0"/>
          <w:sz w:val="22"/>
        </w:rPr>
        <w:t>号様式（第</w:t>
      </w:r>
      <w:r w:rsidR="00560ED1" w:rsidRPr="00D47C6E">
        <w:rPr>
          <w:rFonts w:asciiTheme="majorEastAsia" w:eastAsiaTheme="majorEastAsia" w:hAnsiTheme="majorEastAsia" w:hint="eastAsia"/>
          <w:b/>
          <w:bCs/>
          <w:kern w:val="0"/>
          <w:sz w:val="22"/>
        </w:rPr>
        <w:t>１６</w:t>
      </w:r>
      <w:r w:rsidRPr="00D47C6E">
        <w:rPr>
          <w:rFonts w:asciiTheme="majorEastAsia" w:eastAsiaTheme="majorEastAsia" w:hAnsiTheme="majorEastAsia" w:hint="eastAsia"/>
          <w:b/>
          <w:bCs/>
          <w:kern w:val="0"/>
          <w:sz w:val="22"/>
        </w:rPr>
        <w:t>条関係）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216"/>
        <w:gridCol w:w="985"/>
      </w:tblGrid>
      <w:tr w:rsidR="00D47C6E" w:rsidRPr="00D47C6E" w14:paraId="3778721B" w14:textId="77777777" w:rsidTr="00C27DEB">
        <w:trPr>
          <w:jc w:val="right"/>
        </w:trPr>
        <w:tc>
          <w:tcPr>
            <w:tcW w:w="1216" w:type="dxa"/>
          </w:tcPr>
          <w:p w14:paraId="3E7250BE" w14:textId="77777777" w:rsidR="00C27DEB" w:rsidRPr="00D47C6E" w:rsidRDefault="00C27DEB" w:rsidP="00B7480E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 w:rsidRPr="00D47C6E">
              <w:rPr>
                <w:rFonts w:hint="eastAsia"/>
                <w:kern w:val="0"/>
                <w:sz w:val="24"/>
                <w:szCs w:val="24"/>
              </w:rPr>
              <w:t>整理番号</w:t>
            </w:r>
          </w:p>
        </w:tc>
        <w:tc>
          <w:tcPr>
            <w:tcW w:w="985" w:type="dxa"/>
          </w:tcPr>
          <w:p w14:paraId="42905E24" w14:textId="77777777" w:rsidR="00C27DEB" w:rsidRPr="00D47C6E" w:rsidRDefault="00C27DEB" w:rsidP="00B7480E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22BE4649" w14:textId="77777777" w:rsidR="005A6189" w:rsidRPr="00D47C6E" w:rsidRDefault="005A6189" w:rsidP="005A6189">
      <w:pPr>
        <w:spacing w:line="400" w:lineRule="exact"/>
        <w:ind w:firstLineChars="500" w:firstLine="1115"/>
        <w:jc w:val="left"/>
        <w:rPr>
          <w:kern w:val="0"/>
          <w:sz w:val="24"/>
          <w:szCs w:val="24"/>
        </w:rPr>
      </w:pPr>
      <w:r w:rsidRPr="00D47C6E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83DC39" wp14:editId="03A45B7D">
                <wp:simplePos x="0" y="0"/>
                <wp:positionH relativeFrom="column">
                  <wp:posOffset>52466</wp:posOffset>
                </wp:positionH>
                <wp:positionV relativeFrom="paragraph">
                  <wp:posOffset>80145</wp:posOffset>
                </wp:positionV>
                <wp:extent cx="336885" cy="342900"/>
                <wp:effectExtent l="0" t="0" r="25400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85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A06C9C" w14:textId="77777777" w:rsidR="00AD0660" w:rsidRPr="00EE18AB" w:rsidRDefault="00AD0660" w:rsidP="005A6189">
                            <w:pPr>
                              <w:ind w:leftChars="-73" w:left="-8" w:hangingChars="69" w:hanging="133"/>
                              <w:rPr>
                                <w:sz w:val="20"/>
                                <w:szCs w:val="21"/>
                              </w:rPr>
                            </w:pPr>
                            <w:r w:rsidRPr="00EE18AB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83DC39" id="楕円 8" o:spid="_x0000_s1034" style="position:absolute;left:0;text-align:left;margin-left:4.15pt;margin-top:6.3pt;width:26.5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" fillcolor="window" strokecolor="black [3213]" strokeweight=".5pt">
                <v:stroke joinstyle="miter"/>
                <v:textbox>
                  <w:txbxContent>
                    <w:p w14:paraId="40A06C9C" w14:textId="77777777" w:rsidR="00AD0660" w:rsidRPr="00EE18AB" w:rsidRDefault="00AD0660" w:rsidP="005A6189">
                      <w:pPr>
                        <w:ind w:leftChars="-73" w:left="-8" w:hangingChars="69" w:hanging="133"/>
                        <w:rPr>
                          <w:sz w:val="20"/>
                          <w:szCs w:val="21"/>
                        </w:rPr>
                      </w:pPr>
                      <w:r w:rsidRPr="00EE18AB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D47C6E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5689A6" wp14:editId="39EB8AD5">
                <wp:simplePos x="0" y="0"/>
                <wp:positionH relativeFrom="column">
                  <wp:posOffset>852805</wp:posOffset>
                </wp:positionH>
                <wp:positionV relativeFrom="paragraph">
                  <wp:posOffset>77470</wp:posOffset>
                </wp:positionV>
                <wp:extent cx="336550" cy="342900"/>
                <wp:effectExtent l="0" t="0" r="25400" b="19050"/>
                <wp:wrapTopAndBottom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34290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B28CD" w14:textId="77777777" w:rsidR="00AD0660" w:rsidRPr="00585702" w:rsidRDefault="00AD0660" w:rsidP="005A6189">
                            <w:pPr>
                              <w:ind w:leftChars="-73" w:left="-1" w:hangingChars="69" w:hanging="140"/>
                            </w:pPr>
                            <w:r w:rsidRPr="0058570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5689A6" id="楕円 9" o:spid="_x0000_s1035" style="position:absolute;left:0;text-align:left;margin-left:67.15pt;margin-top:6.1pt;width:26.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" fillcolor="white [3201]" strokecolor="black [3213]" strokeweight=".5pt">
                <v:stroke joinstyle="miter"/>
                <v:textbox>
                  <w:txbxContent>
                    <w:p w14:paraId="178B28CD" w14:textId="77777777" w:rsidR="00AD0660" w:rsidRPr="00585702" w:rsidRDefault="00AD0660" w:rsidP="005A6189">
                      <w:pPr>
                        <w:ind w:leftChars="-73" w:left="-1" w:hangingChars="69" w:hanging="140"/>
                      </w:pPr>
                      <w:r w:rsidRPr="00585702">
                        <w:rPr>
                          <w:rFonts w:hint="eastAsia"/>
                          <w:sz w:val="22"/>
                          <w:szCs w:val="24"/>
                        </w:rPr>
                        <w:t>印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Pr="00D47C6E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奨学金貸借契約書</w:t>
      </w:r>
    </w:p>
    <w:p w14:paraId="789B1524" w14:textId="77777777" w:rsidR="005A6189" w:rsidRPr="00D47C6E" w:rsidRDefault="005A6189" w:rsidP="005A6189">
      <w:pPr>
        <w:spacing w:line="400" w:lineRule="exact"/>
        <w:jc w:val="left"/>
        <w:rPr>
          <w:kern w:val="0"/>
          <w:sz w:val="24"/>
          <w:szCs w:val="24"/>
        </w:rPr>
      </w:pPr>
    </w:p>
    <w:p w14:paraId="7086EFE0" w14:textId="4F852D16" w:rsidR="005A6189" w:rsidRDefault="005A6189" w:rsidP="001679EC">
      <w:pPr>
        <w:spacing w:line="360" w:lineRule="exact"/>
        <w:jc w:val="left"/>
        <w:rPr>
          <w:kern w:val="0"/>
          <w:sz w:val="24"/>
          <w:szCs w:val="24"/>
        </w:rPr>
      </w:pPr>
      <w:r w:rsidRPr="00D47C6E">
        <w:rPr>
          <w:rFonts w:hint="eastAsia"/>
          <w:kern w:val="0"/>
          <w:sz w:val="24"/>
          <w:szCs w:val="24"/>
        </w:rPr>
        <w:t xml:space="preserve">　社会福祉法人函</w:t>
      </w:r>
      <w:r>
        <w:rPr>
          <w:rFonts w:hint="eastAsia"/>
          <w:kern w:val="0"/>
          <w:sz w:val="24"/>
          <w:szCs w:val="24"/>
        </w:rPr>
        <w:t>館共愛会を甲，　　　　　を乙として，社会福祉法人函館共愛会奨学金規程（以下「規程」という。）に従い，次の通り奨学金貸借契約を締結した。</w:t>
      </w:r>
    </w:p>
    <w:p w14:paraId="03AD5080" w14:textId="77777777" w:rsidR="005A6189" w:rsidRDefault="005A6189" w:rsidP="001679EC">
      <w:pPr>
        <w:spacing w:line="360" w:lineRule="exact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第１条　甲は，乙の奨学金として，以下の金額を契約期間に貸与する。</w:t>
      </w:r>
    </w:p>
    <w:p w14:paraId="2AF5F62C" w14:textId="4A7E90A7" w:rsidR="005A6189" w:rsidRDefault="005A6189" w:rsidP="001679EC">
      <w:pPr>
        <w:spacing w:line="360" w:lineRule="exact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貸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与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金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額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>月額</w:t>
      </w:r>
      <w:r w:rsidR="00646449">
        <w:rPr>
          <w:rFonts w:hint="eastAsia"/>
          <w:kern w:val="0"/>
          <w:sz w:val="24"/>
          <w:szCs w:val="24"/>
        </w:rPr>
        <w:t>２０，０００</w:t>
      </w:r>
      <w:r>
        <w:rPr>
          <w:rFonts w:hint="eastAsia"/>
          <w:kern w:val="0"/>
          <w:sz w:val="24"/>
          <w:szCs w:val="24"/>
        </w:rPr>
        <w:t>円</w:t>
      </w:r>
    </w:p>
    <w:p w14:paraId="38F1CE40" w14:textId="77777777" w:rsidR="005A6189" w:rsidRDefault="005A6189" w:rsidP="001679EC">
      <w:pPr>
        <w:spacing w:line="360" w:lineRule="exact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貸与契約期間　　令和　　年４月～令和　　年３月</w:t>
      </w:r>
    </w:p>
    <w:p w14:paraId="2F82460B" w14:textId="62843C5F" w:rsidR="005A6189" w:rsidRDefault="005A6189" w:rsidP="001679EC">
      <w:pPr>
        <w:spacing w:line="360" w:lineRule="exact"/>
        <w:ind w:left="223" w:hangingChars="100" w:hanging="22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第２条　甲は乙に貸与契約期間中，</w:t>
      </w:r>
      <w:r w:rsidR="00977F39" w:rsidRPr="00D47C6E">
        <w:rPr>
          <w:rFonts w:asciiTheme="minorEastAsia" w:hAnsiTheme="minorEastAsia" w:hint="eastAsia"/>
          <w:kern w:val="0"/>
          <w:sz w:val="24"/>
          <w:szCs w:val="24"/>
        </w:rPr>
        <w:t>６月(4～6月分) ，９月(7～9月分)， １２月(10～12月分)， ３月(1～3月分)の</w:t>
      </w:r>
      <w:r w:rsidRPr="00D47C6E">
        <w:rPr>
          <w:rFonts w:hint="eastAsia"/>
          <w:kern w:val="0"/>
          <w:sz w:val="24"/>
          <w:szCs w:val="24"/>
        </w:rPr>
        <w:t>２５日（当日が</w:t>
      </w:r>
      <w:r w:rsidR="005C3D94" w:rsidRPr="00D47C6E">
        <w:rPr>
          <w:rFonts w:hint="eastAsia"/>
          <w:kern w:val="0"/>
          <w:sz w:val="24"/>
          <w:szCs w:val="24"/>
        </w:rPr>
        <w:t>金融機関休業日にあたるときは</w:t>
      </w:r>
      <w:r w:rsidRPr="00D47C6E">
        <w:rPr>
          <w:rFonts w:hint="eastAsia"/>
          <w:kern w:val="0"/>
          <w:sz w:val="24"/>
          <w:szCs w:val="24"/>
        </w:rPr>
        <w:t>，</w:t>
      </w:r>
      <w:r w:rsidR="005C3D94" w:rsidRPr="00D47C6E">
        <w:rPr>
          <w:rFonts w:hint="eastAsia"/>
          <w:kern w:val="0"/>
          <w:sz w:val="24"/>
          <w:szCs w:val="24"/>
        </w:rPr>
        <w:t>前営業日</w:t>
      </w:r>
      <w:r w:rsidRPr="00D47C6E">
        <w:rPr>
          <w:rFonts w:hint="eastAsia"/>
          <w:kern w:val="0"/>
          <w:sz w:val="24"/>
          <w:szCs w:val="24"/>
        </w:rPr>
        <w:t>）に</w:t>
      </w:r>
      <w:r w:rsidR="004448AB" w:rsidRPr="00D47C6E">
        <w:rPr>
          <w:rFonts w:hint="eastAsia"/>
          <w:kern w:val="0"/>
          <w:sz w:val="24"/>
          <w:szCs w:val="24"/>
        </w:rPr>
        <w:t>３ヶ月分の</w:t>
      </w:r>
      <w:r w:rsidRPr="00D47C6E">
        <w:rPr>
          <w:rFonts w:hint="eastAsia"/>
          <w:kern w:val="0"/>
          <w:sz w:val="24"/>
          <w:szCs w:val="24"/>
        </w:rPr>
        <w:t>奨学金を貸与し，乙は勉</w:t>
      </w:r>
      <w:r>
        <w:rPr>
          <w:rFonts w:hint="eastAsia"/>
          <w:kern w:val="0"/>
          <w:sz w:val="24"/>
          <w:szCs w:val="24"/>
        </w:rPr>
        <w:t>学に励まなければならない。</w:t>
      </w:r>
    </w:p>
    <w:p w14:paraId="33C5D0D7" w14:textId="3CE45D11" w:rsidR="005A6189" w:rsidRDefault="005A6189" w:rsidP="001679EC">
      <w:pPr>
        <w:spacing w:line="360" w:lineRule="exact"/>
        <w:ind w:left="223" w:hangingChars="100" w:hanging="22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第３条　</w:t>
      </w:r>
      <w:r w:rsidRPr="00D47C6E">
        <w:rPr>
          <w:rFonts w:hint="eastAsia"/>
          <w:kern w:val="0"/>
          <w:sz w:val="24"/>
          <w:szCs w:val="24"/>
        </w:rPr>
        <w:t>乙は学校卒業の翌月から甲が経営する老人福祉施設に</w:t>
      </w:r>
      <w:r w:rsidR="004448AB" w:rsidRPr="00D47C6E">
        <w:rPr>
          <w:rFonts w:hint="eastAsia"/>
          <w:kern w:val="0"/>
          <w:sz w:val="24"/>
          <w:szCs w:val="24"/>
        </w:rPr>
        <w:t>介護</w:t>
      </w:r>
      <w:r w:rsidR="00D47C6E" w:rsidRPr="00D47C6E">
        <w:rPr>
          <w:rFonts w:hint="eastAsia"/>
          <w:kern w:val="0"/>
          <w:sz w:val="24"/>
          <w:szCs w:val="24"/>
        </w:rPr>
        <w:t>職員</w:t>
      </w:r>
      <w:r w:rsidR="004448AB" w:rsidRPr="00D47C6E">
        <w:rPr>
          <w:rFonts w:hint="eastAsia"/>
          <w:kern w:val="0"/>
          <w:sz w:val="24"/>
          <w:szCs w:val="24"/>
        </w:rPr>
        <w:t>として</w:t>
      </w:r>
      <w:r w:rsidRPr="00D47C6E">
        <w:rPr>
          <w:rFonts w:hint="eastAsia"/>
          <w:kern w:val="0"/>
          <w:sz w:val="24"/>
          <w:szCs w:val="24"/>
        </w:rPr>
        <w:t>勤務したときは，下記により奨学金を返済しなければならない。その場合，甲は乙に返済額と同額を給与に加算して支給する。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685"/>
        <w:gridCol w:w="1418"/>
        <w:gridCol w:w="1417"/>
        <w:gridCol w:w="993"/>
      </w:tblGrid>
      <w:tr w:rsidR="005A6189" w14:paraId="1334A65F" w14:textId="77777777" w:rsidTr="00B7480E">
        <w:tc>
          <w:tcPr>
            <w:tcW w:w="1134" w:type="dxa"/>
          </w:tcPr>
          <w:p w14:paraId="46E98E77" w14:textId="77777777" w:rsidR="005A6189" w:rsidRDefault="005A6189" w:rsidP="00B7480E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勤務期間</w:t>
            </w: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14:paraId="090B3437" w14:textId="77777777" w:rsidR="005A6189" w:rsidRDefault="005A6189" w:rsidP="00B7480E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期　　　間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14:paraId="0DDED250" w14:textId="77777777" w:rsidR="005A6189" w:rsidRDefault="005A6189" w:rsidP="00B7480E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月返済額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14:paraId="3837009C" w14:textId="77777777" w:rsidR="005A6189" w:rsidRDefault="005A6189" w:rsidP="00B7480E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年返済額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14:paraId="311F2755" w14:textId="77777777" w:rsidR="005A6189" w:rsidRDefault="005A6189" w:rsidP="00B7480E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割合</w:t>
            </w:r>
          </w:p>
        </w:tc>
      </w:tr>
      <w:tr w:rsidR="005A6189" w14:paraId="31617AD7" w14:textId="77777777" w:rsidTr="00B7480E">
        <w:tc>
          <w:tcPr>
            <w:tcW w:w="1134" w:type="dxa"/>
          </w:tcPr>
          <w:p w14:paraId="65DF50B8" w14:textId="77777777" w:rsidR="005A6189" w:rsidRDefault="005A6189" w:rsidP="00B7480E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１年目</w:t>
            </w: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14:paraId="43288440" w14:textId="77777777" w:rsidR="005A6189" w:rsidRDefault="005A6189" w:rsidP="00B7480E">
            <w:pPr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　　年４月～令和　　年３月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14:paraId="04666A30" w14:textId="14FFF23A" w:rsidR="005A6189" w:rsidRPr="00646449" w:rsidRDefault="00646449" w:rsidP="00646449">
            <w:pPr>
              <w:spacing w:line="320" w:lineRule="exact"/>
              <w:ind w:firstLineChars="100" w:firstLine="223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4644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8,000円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14:paraId="68046C3B" w14:textId="59240C08" w:rsidR="005A6189" w:rsidRPr="00646449" w:rsidRDefault="00646449" w:rsidP="00646449">
            <w:pPr>
              <w:spacing w:line="320" w:lineRule="exact"/>
              <w:ind w:firstLineChars="100" w:firstLine="223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96,000円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14:paraId="0CB90780" w14:textId="77777777" w:rsidR="005A6189" w:rsidRDefault="005A6189" w:rsidP="00B7480E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２０％</w:t>
            </w:r>
          </w:p>
        </w:tc>
      </w:tr>
      <w:tr w:rsidR="005A6189" w14:paraId="6EC2A94E" w14:textId="77777777" w:rsidTr="00B7480E">
        <w:tc>
          <w:tcPr>
            <w:tcW w:w="1134" w:type="dxa"/>
          </w:tcPr>
          <w:p w14:paraId="03B24C92" w14:textId="77777777" w:rsidR="005A6189" w:rsidRDefault="005A6189" w:rsidP="00B7480E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２年目</w:t>
            </w: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14:paraId="6A3034EF" w14:textId="77777777" w:rsidR="005A6189" w:rsidRDefault="005A6189" w:rsidP="00B7480E">
            <w:pPr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　　年４月～令和　　年３月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14:paraId="566BA1FE" w14:textId="39601DE1" w:rsidR="005A6189" w:rsidRPr="00646449" w:rsidRDefault="00646449" w:rsidP="00646449">
            <w:pPr>
              <w:spacing w:line="320" w:lineRule="exact"/>
              <w:ind w:firstLineChars="50" w:firstLine="111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12,000円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14:paraId="7A32800F" w14:textId="699CF339" w:rsidR="005A6189" w:rsidRPr="00646449" w:rsidRDefault="00646449" w:rsidP="00646449">
            <w:pPr>
              <w:spacing w:line="320" w:lineRule="exact"/>
              <w:ind w:firstLineChars="50" w:firstLine="111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144,000円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14:paraId="7E67CA23" w14:textId="77777777" w:rsidR="005A6189" w:rsidRDefault="005A6189" w:rsidP="00B7480E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３０％</w:t>
            </w:r>
          </w:p>
        </w:tc>
      </w:tr>
      <w:tr w:rsidR="005A6189" w14:paraId="25C5DAC5" w14:textId="77777777" w:rsidTr="00B7480E">
        <w:tc>
          <w:tcPr>
            <w:tcW w:w="1134" w:type="dxa"/>
          </w:tcPr>
          <w:p w14:paraId="3CE61AA2" w14:textId="77777777" w:rsidR="005A6189" w:rsidRDefault="005A6189" w:rsidP="00B7480E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３年目</w:t>
            </w: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14:paraId="62989815" w14:textId="77777777" w:rsidR="005A6189" w:rsidRDefault="005A6189" w:rsidP="00B7480E">
            <w:pPr>
              <w:spacing w:line="32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　　年４月～令和　　年３月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14:paraId="130F58AA" w14:textId="725416FA" w:rsidR="00646449" w:rsidRPr="00646449" w:rsidRDefault="00646449" w:rsidP="00B7480E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20,000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14:paraId="4EC92EF9" w14:textId="50709C60" w:rsidR="005A6189" w:rsidRPr="00646449" w:rsidRDefault="00646449" w:rsidP="00646449">
            <w:pPr>
              <w:spacing w:line="320" w:lineRule="exact"/>
              <w:ind w:firstLineChars="50" w:firstLine="111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240,000円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14:paraId="171BEFA9" w14:textId="77777777" w:rsidR="005A6189" w:rsidRDefault="005A6189" w:rsidP="00B7480E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５０％</w:t>
            </w:r>
          </w:p>
        </w:tc>
      </w:tr>
    </w:tbl>
    <w:p w14:paraId="32669022" w14:textId="46861C94" w:rsidR="005A6189" w:rsidRPr="00D47C6E" w:rsidRDefault="001679EC" w:rsidP="001679EC">
      <w:pPr>
        <w:spacing w:line="360" w:lineRule="exact"/>
        <w:ind w:left="223" w:hangingChars="100" w:hanging="223"/>
        <w:jc w:val="left"/>
        <w:rPr>
          <w:kern w:val="0"/>
          <w:sz w:val="24"/>
          <w:szCs w:val="24"/>
        </w:rPr>
      </w:pPr>
      <w:r w:rsidRPr="00D47C6E">
        <w:rPr>
          <w:rFonts w:hint="eastAsia"/>
          <w:kern w:val="0"/>
          <w:sz w:val="24"/>
          <w:szCs w:val="24"/>
        </w:rPr>
        <w:t xml:space="preserve">２　</w:t>
      </w:r>
      <w:r w:rsidR="005A6189" w:rsidRPr="00D47C6E">
        <w:rPr>
          <w:rFonts w:hint="eastAsia"/>
          <w:kern w:val="0"/>
          <w:sz w:val="24"/>
          <w:szCs w:val="24"/>
        </w:rPr>
        <w:t>規程第</w:t>
      </w:r>
      <w:r w:rsidR="00560ED1" w:rsidRPr="00D47C6E">
        <w:rPr>
          <w:rFonts w:hint="eastAsia"/>
          <w:kern w:val="0"/>
          <w:sz w:val="24"/>
          <w:szCs w:val="24"/>
        </w:rPr>
        <w:t>２０</w:t>
      </w:r>
      <w:r w:rsidR="005A6189" w:rsidRPr="00D47C6E">
        <w:rPr>
          <w:rFonts w:hint="eastAsia"/>
          <w:kern w:val="0"/>
          <w:sz w:val="24"/>
          <w:szCs w:val="24"/>
        </w:rPr>
        <w:t>条第３項及び第</w:t>
      </w:r>
      <w:r w:rsidR="00560ED1" w:rsidRPr="00D47C6E">
        <w:rPr>
          <w:rFonts w:hint="eastAsia"/>
          <w:kern w:val="0"/>
          <w:sz w:val="24"/>
          <w:szCs w:val="24"/>
        </w:rPr>
        <w:t>２</w:t>
      </w:r>
      <w:r w:rsidR="005A6189" w:rsidRPr="00D47C6E">
        <w:rPr>
          <w:rFonts w:hint="eastAsia"/>
          <w:kern w:val="0"/>
          <w:sz w:val="24"/>
          <w:szCs w:val="24"/>
        </w:rPr>
        <w:t>１条に該当するときは，規程に基づき貸与した奨学金を速やかに返済しなければならない。</w:t>
      </w:r>
    </w:p>
    <w:p w14:paraId="23B436A7" w14:textId="77777777" w:rsidR="005A6189" w:rsidRDefault="005A6189" w:rsidP="001679EC">
      <w:pPr>
        <w:spacing w:line="360" w:lineRule="exact"/>
        <w:ind w:left="223" w:hangingChars="100" w:hanging="223"/>
        <w:jc w:val="left"/>
        <w:rPr>
          <w:kern w:val="0"/>
          <w:sz w:val="24"/>
          <w:szCs w:val="24"/>
        </w:rPr>
      </w:pPr>
      <w:r w:rsidRPr="00D47C6E">
        <w:rPr>
          <w:rFonts w:hint="eastAsia"/>
          <w:kern w:val="0"/>
          <w:sz w:val="24"/>
          <w:szCs w:val="24"/>
        </w:rPr>
        <w:t>第４条</w:t>
      </w:r>
      <w:r>
        <w:rPr>
          <w:rFonts w:hint="eastAsia"/>
          <w:kern w:val="0"/>
          <w:sz w:val="24"/>
          <w:szCs w:val="24"/>
        </w:rPr>
        <w:t xml:space="preserve">　本契約書に記載のない事項は規程による。本契約または規程に関わる疑義が生じた場合は，甲の理事長の決裁を受け，甲・乙双方が誠意をもって協議する。</w:t>
      </w:r>
    </w:p>
    <w:p w14:paraId="53A17763" w14:textId="77777777" w:rsidR="005A6189" w:rsidRDefault="005A6189" w:rsidP="001679EC">
      <w:pPr>
        <w:spacing w:line="360" w:lineRule="exact"/>
        <w:ind w:left="223" w:hangingChars="100" w:hanging="22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第５条　連帯保証人は，貸与された奨学金を甲が返済しないときは，本人に代わって返済する。</w:t>
      </w:r>
    </w:p>
    <w:p w14:paraId="746DFF2E" w14:textId="77777777" w:rsidR="005A6189" w:rsidRDefault="005A6189" w:rsidP="001679EC">
      <w:pPr>
        <w:spacing w:line="360" w:lineRule="exact"/>
        <w:ind w:left="223" w:hangingChars="100" w:hanging="22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この契約の成立を証するため本証書３通を作成し，各自署名捺印して１通を所持する。</w:t>
      </w:r>
    </w:p>
    <w:p w14:paraId="3AE38F55" w14:textId="77777777" w:rsidR="005A6189" w:rsidRDefault="005A6189" w:rsidP="005A6189">
      <w:pPr>
        <w:spacing w:line="240" w:lineRule="exact"/>
        <w:ind w:left="223" w:hangingChars="100" w:hanging="223"/>
        <w:jc w:val="left"/>
        <w:rPr>
          <w:kern w:val="0"/>
          <w:sz w:val="24"/>
          <w:szCs w:val="24"/>
        </w:rPr>
      </w:pPr>
    </w:p>
    <w:p w14:paraId="46FE8107" w14:textId="77777777" w:rsidR="005A6189" w:rsidRDefault="005A6189" w:rsidP="005A6189">
      <w:pPr>
        <w:spacing w:line="300" w:lineRule="exact"/>
        <w:ind w:left="223" w:hangingChars="100" w:hanging="22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令和　　　年　　月　　日</w:t>
      </w:r>
    </w:p>
    <w:p w14:paraId="2CA8B885" w14:textId="77777777" w:rsidR="005A6189" w:rsidRDefault="005A6189" w:rsidP="00B77738">
      <w:pPr>
        <w:spacing w:before="240" w:line="60" w:lineRule="exact"/>
        <w:ind w:left="223" w:hangingChars="100" w:hanging="22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甲　住所　函館市中島町７番１５号</w:t>
      </w:r>
    </w:p>
    <w:p w14:paraId="5FBB8B06" w14:textId="77777777" w:rsidR="005A6189" w:rsidRDefault="005A6189" w:rsidP="00B77738">
      <w:pPr>
        <w:spacing w:before="240" w:line="60" w:lineRule="exact"/>
        <w:ind w:left="223" w:hangingChars="100" w:hanging="22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貸主　社会福祉法人函館共愛会</w:t>
      </w:r>
    </w:p>
    <w:p w14:paraId="51AA2F1D" w14:textId="75F84AA8" w:rsidR="005A6189" w:rsidRDefault="005A6189" w:rsidP="00B77738">
      <w:pPr>
        <w:spacing w:before="240" w:line="60" w:lineRule="exact"/>
        <w:ind w:left="223" w:hangingChars="100" w:hanging="22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理事長　近　江　茂　樹　</w:t>
      </w:r>
      <w:r>
        <w:rPr>
          <w:kern w:val="0"/>
          <w:sz w:val="24"/>
          <w:szCs w:val="24"/>
        </w:rPr>
        <w:fldChar w:fldCharType="begin"/>
      </w:r>
      <w:r>
        <w:rPr>
          <w:kern w:val="0"/>
          <w:sz w:val="24"/>
          <w:szCs w:val="24"/>
        </w:rPr>
        <w:instrText xml:space="preserve"> </w:instrText>
      </w:r>
      <w:r>
        <w:rPr>
          <w:rFonts w:hint="eastAsia"/>
          <w:kern w:val="0"/>
          <w:sz w:val="24"/>
          <w:szCs w:val="24"/>
        </w:rPr>
        <w:instrText>eq \o\ac(</w:instrText>
      </w:r>
      <w:r>
        <w:rPr>
          <w:rFonts w:hint="eastAsia"/>
          <w:kern w:val="0"/>
          <w:sz w:val="24"/>
          <w:szCs w:val="24"/>
        </w:rPr>
        <w:instrText>○</w:instrText>
      </w:r>
      <w:r>
        <w:rPr>
          <w:rFonts w:hint="eastAsia"/>
          <w:kern w:val="0"/>
          <w:sz w:val="24"/>
          <w:szCs w:val="24"/>
        </w:rPr>
        <w:instrText>,</w:instrText>
      </w:r>
      <w:r w:rsidRPr="00241B9E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>
        <w:rPr>
          <w:rFonts w:hint="eastAsia"/>
          <w:kern w:val="0"/>
          <w:sz w:val="24"/>
          <w:szCs w:val="24"/>
        </w:rPr>
        <w:instrText>)</w:instrText>
      </w:r>
      <w:r>
        <w:rPr>
          <w:kern w:val="0"/>
          <w:sz w:val="24"/>
          <w:szCs w:val="24"/>
        </w:rPr>
        <w:fldChar w:fldCharType="end"/>
      </w:r>
    </w:p>
    <w:p w14:paraId="08DE4334" w14:textId="77777777" w:rsidR="005A6189" w:rsidRDefault="005A6189" w:rsidP="00D47C6E">
      <w:pPr>
        <w:spacing w:before="240" w:line="240" w:lineRule="exact"/>
        <w:ind w:left="223" w:hangingChars="100" w:hanging="22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乙　住所</w:t>
      </w:r>
    </w:p>
    <w:p w14:paraId="0A36E66C" w14:textId="7887348F" w:rsidR="005A6189" w:rsidRDefault="005A6189" w:rsidP="00D47C6E">
      <w:pPr>
        <w:spacing w:before="240" w:line="240" w:lineRule="exact"/>
        <w:ind w:left="223" w:hangingChars="100" w:hanging="22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借主　　　　　　　　　　　　　</w:t>
      </w:r>
      <w:r>
        <w:rPr>
          <w:kern w:val="0"/>
          <w:sz w:val="24"/>
          <w:szCs w:val="24"/>
        </w:rPr>
        <w:fldChar w:fldCharType="begin"/>
      </w:r>
      <w:r>
        <w:rPr>
          <w:kern w:val="0"/>
          <w:sz w:val="24"/>
          <w:szCs w:val="24"/>
        </w:rPr>
        <w:instrText xml:space="preserve"> </w:instrText>
      </w:r>
      <w:r>
        <w:rPr>
          <w:rFonts w:hint="eastAsia"/>
          <w:kern w:val="0"/>
          <w:sz w:val="24"/>
          <w:szCs w:val="24"/>
        </w:rPr>
        <w:instrText>eq \o\ac(</w:instrText>
      </w:r>
      <w:r>
        <w:rPr>
          <w:rFonts w:hint="eastAsia"/>
          <w:kern w:val="0"/>
          <w:sz w:val="24"/>
          <w:szCs w:val="24"/>
        </w:rPr>
        <w:instrText>○</w:instrText>
      </w:r>
      <w:r>
        <w:rPr>
          <w:rFonts w:hint="eastAsia"/>
          <w:kern w:val="0"/>
          <w:sz w:val="24"/>
          <w:szCs w:val="24"/>
        </w:rPr>
        <w:instrText>,</w:instrText>
      </w:r>
      <w:r w:rsidRPr="00241B9E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>
        <w:rPr>
          <w:rFonts w:hint="eastAsia"/>
          <w:kern w:val="0"/>
          <w:sz w:val="24"/>
          <w:szCs w:val="24"/>
        </w:rPr>
        <w:instrText>)</w:instrText>
      </w:r>
      <w:r>
        <w:rPr>
          <w:kern w:val="0"/>
          <w:sz w:val="24"/>
          <w:szCs w:val="24"/>
        </w:rPr>
        <w:fldChar w:fldCharType="end"/>
      </w:r>
    </w:p>
    <w:p w14:paraId="77328098" w14:textId="77777777" w:rsidR="005A6189" w:rsidRDefault="005A6189" w:rsidP="00D47C6E">
      <w:pPr>
        <w:spacing w:before="240" w:line="240" w:lineRule="exact"/>
        <w:ind w:left="223" w:hangingChars="100" w:hanging="22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（連帯保証人）住所</w:t>
      </w:r>
    </w:p>
    <w:p w14:paraId="677C2C5F" w14:textId="77777777" w:rsidR="005A6189" w:rsidRDefault="005A6189" w:rsidP="00D47C6E">
      <w:pPr>
        <w:spacing w:before="240" w:line="240" w:lineRule="exact"/>
        <w:ind w:left="223" w:hangingChars="100" w:hanging="22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氏名　　　　　　　　　　　　　</w:t>
      </w:r>
      <w:r>
        <w:rPr>
          <w:kern w:val="0"/>
          <w:sz w:val="24"/>
          <w:szCs w:val="24"/>
        </w:rPr>
        <w:fldChar w:fldCharType="begin"/>
      </w:r>
      <w:r>
        <w:rPr>
          <w:kern w:val="0"/>
          <w:sz w:val="24"/>
          <w:szCs w:val="24"/>
        </w:rPr>
        <w:instrText xml:space="preserve"> </w:instrText>
      </w:r>
      <w:r>
        <w:rPr>
          <w:rFonts w:hint="eastAsia"/>
          <w:kern w:val="0"/>
          <w:sz w:val="24"/>
          <w:szCs w:val="24"/>
        </w:rPr>
        <w:instrText>eq \o\ac(</w:instrText>
      </w:r>
      <w:r>
        <w:rPr>
          <w:rFonts w:hint="eastAsia"/>
          <w:kern w:val="0"/>
          <w:sz w:val="24"/>
          <w:szCs w:val="24"/>
        </w:rPr>
        <w:instrText>○</w:instrText>
      </w:r>
      <w:r>
        <w:rPr>
          <w:rFonts w:hint="eastAsia"/>
          <w:kern w:val="0"/>
          <w:sz w:val="24"/>
          <w:szCs w:val="24"/>
        </w:rPr>
        <w:instrText>,</w:instrText>
      </w:r>
      <w:r w:rsidRPr="00241B9E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>
        <w:rPr>
          <w:rFonts w:hint="eastAsia"/>
          <w:kern w:val="0"/>
          <w:sz w:val="24"/>
          <w:szCs w:val="24"/>
        </w:rPr>
        <w:instrText>)</w:instrText>
      </w:r>
      <w:r>
        <w:rPr>
          <w:kern w:val="0"/>
          <w:sz w:val="24"/>
          <w:szCs w:val="24"/>
        </w:rPr>
        <w:fldChar w:fldCharType="end"/>
      </w:r>
    </w:p>
    <w:p w14:paraId="586E761F" w14:textId="36F3B878" w:rsidR="001679EC" w:rsidRPr="00AC7657" w:rsidRDefault="005A6189" w:rsidP="00D47C6E">
      <w:pPr>
        <w:spacing w:before="240" w:line="240" w:lineRule="exact"/>
        <w:ind w:left="223" w:hangingChars="100" w:hanging="223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（注）連帯保証人は，印鑑登録された印鑑を押印ください。</w:t>
      </w:r>
    </w:p>
    <w:sectPr w:rsidR="001679EC" w:rsidRPr="00AC7657" w:rsidSect="00DB7D03">
      <w:pgSz w:w="11906" w:h="16838" w:code="9"/>
      <w:pgMar w:top="1418" w:right="1418" w:bottom="1418" w:left="1418" w:header="851" w:footer="170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F9852" w14:textId="77777777" w:rsidR="00A8425F" w:rsidRDefault="00A8425F" w:rsidP="0007417A">
      <w:r>
        <w:separator/>
      </w:r>
    </w:p>
  </w:endnote>
  <w:endnote w:type="continuationSeparator" w:id="0">
    <w:p w14:paraId="7E70A60E" w14:textId="77777777" w:rsidR="00A8425F" w:rsidRDefault="00A8425F" w:rsidP="0007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68F3E" w14:textId="77777777" w:rsidR="00A8425F" w:rsidRDefault="00A8425F" w:rsidP="0007417A">
      <w:r>
        <w:separator/>
      </w:r>
    </w:p>
  </w:footnote>
  <w:footnote w:type="continuationSeparator" w:id="0">
    <w:p w14:paraId="4F67AF8A" w14:textId="77777777" w:rsidR="00A8425F" w:rsidRDefault="00A8425F" w:rsidP="0007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F5"/>
    <w:rsid w:val="00002A90"/>
    <w:rsid w:val="00004CB6"/>
    <w:rsid w:val="000074D8"/>
    <w:rsid w:val="00017DE3"/>
    <w:rsid w:val="00021318"/>
    <w:rsid w:val="00031768"/>
    <w:rsid w:val="00033B42"/>
    <w:rsid w:val="000618F5"/>
    <w:rsid w:val="0007417A"/>
    <w:rsid w:val="000819E6"/>
    <w:rsid w:val="00086998"/>
    <w:rsid w:val="00095A55"/>
    <w:rsid w:val="00096BD9"/>
    <w:rsid w:val="00097071"/>
    <w:rsid w:val="000A7CA2"/>
    <w:rsid w:val="000B0962"/>
    <w:rsid w:val="000C79C6"/>
    <w:rsid w:val="000D59DE"/>
    <w:rsid w:val="000E6582"/>
    <w:rsid w:val="000F1D81"/>
    <w:rsid w:val="00115BE8"/>
    <w:rsid w:val="001534E4"/>
    <w:rsid w:val="00155275"/>
    <w:rsid w:val="00163A19"/>
    <w:rsid w:val="001679EC"/>
    <w:rsid w:val="001827D2"/>
    <w:rsid w:val="001B47FA"/>
    <w:rsid w:val="001E2AEC"/>
    <w:rsid w:val="00215EBE"/>
    <w:rsid w:val="0022663B"/>
    <w:rsid w:val="002374A9"/>
    <w:rsid w:val="00241B9E"/>
    <w:rsid w:val="002438F5"/>
    <w:rsid w:val="00253DB2"/>
    <w:rsid w:val="002560F6"/>
    <w:rsid w:val="00296D62"/>
    <w:rsid w:val="002A75A0"/>
    <w:rsid w:val="002D3ACE"/>
    <w:rsid w:val="003015A9"/>
    <w:rsid w:val="00311450"/>
    <w:rsid w:val="00312464"/>
    <w:rsid w:val="00335454"/>
    <w:rsid w:val="00346A2C"/>
    <w:rsid w:val="003507B3"/>
    <w:rsid w:val="00360A36"/>
    <w:rsid w:val="00363F3B"/>
    <w:rsid w:val="00366CBA"/>
    <w:rsid w:val="00370C0A"/>
    <w:rsid w:val="00380CD3"/>
    <w:rsid w:val="003A092C"/>
    <w:rsid w:val="003B0D0F"/>
    <w:rsid w:val="003E099E"/>
    <w:rsid w:val="003F3D95"/>
    <w:rsid w:val="0040314D"/>
    <w:rsid w:val="004210E2"/>
    <w:rsid w:val="004215EE"/>
    <w:rsid w:val="004448AB"/>
    <w:rsid w:val="00474002"/>
    <w:rsid w:val="004C309F"/>
    <w:rsid w:val="004C393C"/>
    <w:rsid w:val="004D5586"/>
    <w:rsid w:val="004E267E"/>
    <w:rsid w:val="004E33A5"/>
    <w:rsid w:val="004F0F50"/>
    <w:rsid w:val="004F7EDD"/>
    <w:rsid w:val="005009FA"/>
    <w:rsid w:val="00510B1D"/>
    <w:rsid w:val="00560ED1"/>
    <w:rsid w:val="00567769"/>
    <w:rsid w:val="00570C6A"/>
    <w:rsid w:val="0057146A"/>
    <w:rsid w:val="00572270"/>
    <w:rsid w:val="00576F26"/>
    <w:rsid w:val="005850EE"/>
    <w:rsid w:val="00585702"/>
    <w:rsid w:val="00594A3E"/>
    <w:rsid w:val="00597186"/>
    <w:rsid w:val="005A1907"/>
    <w:rsid w:val="005A6189"/>
    <w:rsid w:val="005B34B7"/>
    <w:rsid w:val="005B52CF"/>
    <w:rsid w:val="005C3D94"/>
    <w:rsid w:val="005F79B3"/>
    <w:rsid w:val="006109F2"/>
    <w:rsid w:val="006302F3"/>
    <w:rsid w:val="00631D0C"/>
    <w:rsid w:val="00646449"/>
    <w:rsid w:val="0066037B"/>
    <w:rsid w:val="00677351"/>
    <w:rsid w:val="00684600"/>
    <w:rsid w:val="006859EC"/>
    <w:rsid w:val="006A2B74"/>
    <w:rsid w:val="006A6576"/>
    <w:rsid w:val="00701686"/>
    <w:rsid w:val="00717F28"/>
    <w:rsid w:val="00723600"/>
    <w:rsid w:val="00727842"/>
    <w:rsid w:val="007473F9"/>
    <w:rsid w:val="0076057B"/>
    <w:rsid w:val="00762C66"/>
    <w:rsid w:val="00763D4A"/>
    <w:rsid w:val="00766725"/>
    <w:rsid w:val="00796B15"/>
    <w:rsid w:val="007A13ED"/>
    <w:rsid w:val="007A5F20"/>
    <w:rsid w:val="007C00CE"/>
    <w:rsid w:val="007D6E8B"/>
    <w:rsid w:val="007E4D20"/>
    <w:rsid w:val="007F6DCE"/>
    <w:rsid w:val="00824719"/>
    <w:rsid w:val="00841981"/>
    <w:rsid w:val="0085423B"/>
    <w:rsid w:val="0085532C"/>
    <w:rsid w:val="008558F9"/>
    <w:rsid w:val="008B0742"/>
    <w:rsid w:val="009048D8"/>
    <w:rsid w:val="009139D9"/>
    <w:rsid w:val="009258D4"/>
    <w:rsid w:val="00930F16"/>
    <w:rsid w:val="00956FC5"/>
    <w:rsid w:val="00961911"/>
    <w:rsid w:val="00963927"/>
    <w:rsid w:val="00977F39"/>
    <w:rsid w:val="00981283"/>
    <w:rsid w:val="00995A7B"/>
    <w:rsid w:val="009A35E3"/>
    <w:rsid w:val="009C3646"/>
    <w:rsid w:val="009D54EB"/>
    <w:rsid w:val="009E6300"/>
    <w:rsid w:val="009F098B"/>
    <w:rsid w:val="00A01514"/>
    <w:rsid w:val="00A128FF"/>
    <w:rsid w:val="00A12C30"/>
    <w:rsid w:val="00A25910"/>
    <w:rsid w:val="00A36C0C"/>
    <w:rsid w:val="00A5541B"/>
    <w:rsid w:val="00A62497"/>
    <w:rsid w:val="00A70734"/>
    <w:rsid w:val="00A72436"/>
    <w:rsid w:val="00A72F26"/>
    <w:rsid w:val="00A8425F"/>
    <w:rsid w:val="00A940EC"/>
    <w:rsid w:val="00A95956"/>
    <w:rsid w:val="00AC00F2"/>
    <w:rsid w:val="00AC7657"/>
    <w:rsid w:val="00AD0660"/>
    <w:rsid w:val="00AF6F01"/>
    <w:rsid w:val="00B145C8"/>
    <w:rsid w:val="00B2131E"/>
    <w:rsid w:val="00B352D9"/>
    <w:rsid w:val="00B6603D"/>
    <w:rsid w:val="00B7480E"/>
    <w:rsid w:val="00B75638"/>
    <w:rsid w:val="00B77738"/>
    <w:rsid w:val="00B80463"/>
    <w:rsid w:val="00B87EB4"/>
    <w:rsid w:val="00BF6893"/>
    <w:rsid w:val="00C039C2"/>
    <w:rsid w:val="00C20AF4"/>
    <w:rsid w:val="00C23736"/>
    <w:rsid w:val="00C27DEB"/>
    <w:rsid w:val="00C3418C"/>
    <w:rsid w:val="00C4322C"/>
    <w:rsid w:val="00C565F5"/>
    <w:rsid w:val="00C668C9"/>
    <w:rsid w:val="00C75615"/>
    <w:rsid w:val="00CB3C2F"/>
    <w:rsid w:val="00CB4FD0"/>
    <w:rsid w:val="00CB6BF8"/>
    <w:rsid w:val="00CC76E5"/>
    <w:rsid w:val="00CD6FE1"/>
    <w:rsid w:val="00CE2065"/>
    <w:rsid w:val="00CF049E"/>
    <w:rsid w:val="00CF241C"/>
    <w:rsid w:val="00CF5810"/>
    <w:rsid w:val="00D206B0"/>
    <w:rsid w:val="00D30BC0"/>
    <w:rsid w:val="00D47C6E"/>
    <w:rsid w:val="00D503C9"/>
    <w:rsid w:val="00D6146A"/>
    <w:rsid w:val="00D71FD3"/>
    <w:rsid w:val="00D94F35"/>
    <w:rsid w:val="00DA2917"/>
    <w:rsid w:val="00DB7D03"/>
    <w:rsid w:val="00DC4232"/>
    <w:rsid w:val="00DC69CE"/>
    <w:rsid w:val="00DE5D4E"/>
    <w:rsid w:val="00E1193C"/>
    <w:rsid w:val="00E22355"/>
    <w:rsid w:val="00E4069C"/>
    <w:rsid w:val="00E4593F"/>
    <w:rsid w:val="00E6017D"/>
    <w:rsid w:val="00E75D95"/>
    <w:rsid w:val="00E773B9"/>
    <w:rsid w:val="00EB236D"/>
    <w:rsid w:val="00ED3653"/>
    <w:rsid w:val="00ED46C0"/>
    <w:rsid w:val="00ED74C2"/>
    <w:rsid w:val="00EE18AB"/>
    <w:rsid w:val="00F41DD6"/>
    <w:rsid w:val="00F539D9"/>
    <w:rsid w:val="00F601A0"/>
    <w:rsid w:val="00F70D1C"/>
    <w:rsid w:val="00F740F1"/>
    <w:rsid w:val="00F83927"/>
    <w:rsid w:val="00F83E4D"/>
    <w:rsid w:val="00F86003"/>
    <w:rsid w:val="00F86120"/>
    <w:rsid w:val="00F924D9"/>
    <w:rsid w:val="00F95AFD"/>
    <w:rsid w:val="00FC794D"/>
    <w:rsid w:val="00F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1C7D3"/>
  <w15:chartTrackingRefBased/>
  <w15:docId w15:val="{D5CF352A-73CC-4DF5-B18B-86453394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52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17A"/>
  </w:style>
  <w:style w:type="paragraph" w:styleId="a7">
    <w:name w:val="footer"/>
    <w:basedOn w:val="a"/>
    <w:link w:val="a8"/>
    <w:uiPriority w:val="99"/>
    <w:unhideWhenUsed/>
    <w:rsid w:val="00074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17A"/>
  </w:style>
  <w:style w:type="table" w:styleId="a9">
    <w:name w:val="Table Grid"/>
    <w:basedOn w:val="a1"/>
    <w:uiPriority w:val="39"/>
    <w:rsid w:val="0035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kyoaipc3@kyouai-kai.com</dc:creator>
  <cp:keywords/>
  <dc:description/>
  <cp:lastModifiedBy>KYHD02</cp:lastModifiedBy>
  <cp:revision>2</cp:revision>
  <cp:lastPrinted>2020-12-03T08:38:00Z</cp:lastPrinted>
  <dcterms:created xsi:type="dcterms:W3CDTF">2021-01-29T07:19:00Z</dcterms:created>
  <dcterms:modified xsi:type="dcterms:W3CDTF">2021-01-29T07:19:00Z</dcterms:modified>
</cp:coreProperties>
</file>